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93" w:rsidRPr="00356F42" w:rsidRDefault="00356F42" w:rsidP="00BB5659">
      <w:pPr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F42">
        <w:rPr>
          <w:rFonts w:ascii="Times New Roman" w:hAnsi="Times New Roman" w:cs="Times New Roman"/>
          <w:b/>
          <w:bCs/>
          <w:sz w:val="24"/>
          <w:szCs w:val="24"/>
        </w:rPr>
        <w:t xml:space="preserve">1. TOP 10 CỦA TOP 50 CÔNG TY ĐẠI CHÚNG UY TÍN VÀ HIỆU QUẢ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(VIX50) </w:t>
      </w:r>
      <w:r w:rsidRPr="00356F42">
        <w:rPr>
          <w:rFonts w:ascii="Times New Roman" w:hAnsi="Times New Roman" w:cs="Times New Roman"/>
          <w:b/>
          <w:bCs/>
          <w:sz w:val="24"/>
          <w:szCs w:val="24"/>
        </w:rPr>
        <w:t>NĂM 2023</w:t>
      </w:r>
    </w:p>
    <w:p w:rsidR="00A95138" w:rsidRPr="00BB5659" w:rsidRDefault="00A95138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Ngân hàng TMCP Ngoại thương Việt Nam</w:t>
      </w:r>
    </w:p>
    <w:p w:rsidR="00A95138" w:rsidRPr="00BB5659" w:rsidRDefault="00A95138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Tổng Công ty Phân bón và Hóa chất Dầu khí - CTCP</w:t>
      </w:r>
    </w:p>
    <w:p w:rsidR="00A95138" w:rsidRPr="00BB5659" w:rsidRDefault="00A95138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Công ty Cổ phần FPT</w:t>
      </w:r>
    </w:p>
    <w:p w:rsidR="00A95138" w:rsidRPr="00BB5659" w:rsidRDefault="00A95138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Ngân hàng TMCP Kỹ thương Việt Nam</w:t>
      </w:r>
    </w:p>
    <w:p w:rsidR="00A95138" w:rsidRPr="00BB5659" w:rsidRDefault="00A95138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Ngân hàng TMCP Quân Đội</w:t>
      </w:r>
    </w:p>
    <w:p w:rsidR="00A95138" w:rsidRPr="00BB5659" w:rsidRDefault="00A95138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Ngân hàng TMCP Quốc tế Việt Nam</w:t>
      </w:r>
    </w:p>
    <w:p w:rsidR="00A95138" w:rsidRPr="00BB5659" w:rsidRDefault="00A95138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Ngân hàng TMCP Phát triển TP. Hồ Chí Minh</w:t>
      </w:r>
    </w:p>
    <w:p w:rsidR="00A95138" w:rsidRPr="00BB5659" w:rsidRDefault="00A95138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Ngân hàng TMCP Á Châu</w:t>
      </w:r>
    </w:p>
    <w:p w:rsidR="00A95138" w:rsidRPr="00BB5659" w:rsidRDefault="00A95138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Công ty Cổ phần Vinhomes</w:t>
      </w:r>
    </w:p>
    <w:p w:rsidR="000238F7" w:rsidRPr="00BB5659" w:rsidRDefault="00A95138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Công ty Cổ phần Tập đoàn Hóa chất Đức Giang</w:t>
      </w:r>
    </w:p>
    <w:p w:rsidR="00BB5659" w:rsidRPr="00356F42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br w:type="column"/>
      </w:r>
      <w:r w:rsidR="00356F42" w:rsidRPr="00356F42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TOP 10 NGÂN HÀNG THƯƠNG MẠI VIỆT NAM UY TÍN NĂM 2023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659" w:rsidRPr="00356F42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F42">
        <w:rPr>
          <w:rFonts w:ascii="Times New Roman" w:hAnsi="Times New Roman" w:cs="Times New Roman"/>
          <w:b/>
          <w:bCs/>
          <w:sz w:val="24"/>
          <w:szCs w:val="24"/>
        </w:rPr>
        <w:t>Danh sách 1: Top 10 Ngân hàng thương mại Việt Nam uy tín năm 2023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Ngân hàng TMCP Ngoại thương Việt Nam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Ngân hàng TMCP Công thương Việt Nam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Ngân hàng TMCP Kỹ thương Việt Nam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Ngân hàng TMCP Đầu tư và Phát triển Việt Nam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Ngân hàng TMCP Quân đội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Ngân hàng TMCP Việt Nam Thịnh Vượng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Ngân hàng TMCP Á Châu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Ngân hàng Nông nghiệp &amp; Phát triển Nông thôn Việt Nam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Ngân hàng TMCP Tiên Phong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Ngân hàng TMCP Quốc tế Việt Nam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659">
        <w:rPr>
          <w:rFonts w:ascii="Times New Roman" w:hAnsi="Times New Roman" w:cs="Times New Roman"/>
          <w:b/>
          <w:bCs/>
          <w:sz w:val="24"/>
          <w:szCs w:val="24"/>
        </w:rPr>
        <w:t>Danh sách 2: Top 10 Ngân hàng Thương mại cổ phần tư nhân uy tín năm 2023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Ngân hàng TMCP Kỹ thương Việt Nam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Ngân hàng TMCP Việt Nam Thịnh Vượng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Ngân hàng TMCP Á Châu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Ngân hàng TMCP Tiên Phong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Ngân hàng TMCP Quốc tế Việt Nam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Ngân hàng TMCP Phát triển TP. Hồ Chí Minh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Ngân hàng TMCP Sài Gòn Thương Tín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Ngân hàng TMCP Sài Gòn - Hà Nội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Ngân hàng TMCP Hàng hải Việt Nam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Ngân hàng TMCP Đông Nam Á</w:t>
      </w:r>
    </w:p>
    <w:p w:rsidR="00BB5659" w:rsidRPr="00BB5659" w:rsidRDefault="00356F42" w:rsidP="00BB5659">
      <w:pPr>
        <w:spacing w:before="120" w:after="120" w:line="312" w:lineRule="auto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</w:p>
    <w:p w:rsidR="00BB5659" w:rsidRPr="00BB5659" w:rsidRDefault="00356F42" w:rsidP="00BB5659">
      <w:pPr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BB5659">
        <w:rPr>
          <w:rFonts w:ascii="Times New Roman" w:hAnsi="Times New Roman" w:cs="Times New Roman"/>
          <w:b/>
          <w:bCs/>
          <w:sz w:val="24"/>
          <w:szCs w:val="24"/>
        </w:rPr>
        <w:t>DANH SÁCH TOP 10 CÔNG TY BẢO HIỂM UY TÍN NĂM 2023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659">
        <w:rPr>
          <w:rFonts w:ascii="Times New Roman" w:hAnsi="Times New Roman" w:cs="Times New Roman"/>
          <w:b/>
          <w:bCs/>
          <w:sz w:val="24"/>
          <w:szCs w:val="24"/>
        </w:rPr>
        <w:t>Danh sách 1: Top 10 Công ty Bảo hiểm Nhân thọ uy tín năm 2023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Tổng Công ty Bảo Việt Nhân Thọ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Công ty TNHH Bảo hiểm Nhân thọ Dai-Ichi Việt Nam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Công ty TNHH Bảo hiểm Nhân thọ AIA (Việt Nam)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Công ty TNHH Bảo hiểm Nhân thọ Prudential Việt Nam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Công ty TNHH Bảo hiểm Nhân thọ Chubb Việt Nam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Công ty TNHH Bảo hiểm Nhân thọ Generali Việt Nam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Công ty TNHH Bảo hiểm Hanwha Life Việt Nam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Công ty TNHH Bảo hiểm Nhân thọ Cathay Viet Nam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Công ty TNHH Bảo hiểm Nhân thọ MB Ageas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Công ty TNHH Bảo hiểm Nhân thọ Mirae Asset Prévoir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659">
        <w:rPr>
          <w:rFonts w:ascii="Times New Roman" w:hAnsi="Times New Roman" w:cs="Times New Roman"/>
          <w:b/>
          <w:bCs/>
          <w:sz w:val="24"/>
          <w:szCs w:val="24"/>
        </w:rPr>
        <w:t>Danh sách 2: Top 10 Công ty Bảo hiểm Phi nhân thọ uy tín năm 2023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Tổng Công Ty Bảo hiểm Bảo Việt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Tổng Công ty Bảo hiểm PVI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Tổng Công ty CP Bảo Minh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Tổng Công ty Cổ phần Bảo hiểm Ngân hàng TMCP Công Thương Việt Nam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Tổng Công ty CP Bảo hiểm Quân Đội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Tổng Công ty CP Bảo hiểm Petrolimex (PJICO)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Tổng Công ty Bảo hiểm BIDV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Tổng Công ty CP Bảo hiểm Hàng Không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Công ty CP Bảo hiểm Ngân hàng Nông Nghiệp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Tổng CTCP Bảo hiểm Sài Gòn - Hà Nội</w:t>
      </w:r>
    </w:p>
    <w:p w:rsidR="00BB5659" w:rsidRPr="00356F42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br w:type="column"/>
      </w:r>
      <w:r w:rsidR="00356F42" w:rsidRPr="00356F42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DANH SÁCH TOP 10 CÔNG TY CÔNG NGHỆ UY TÍN NĂM 2023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659">
        <w:rPr>
          <w:rFonts w:ascii="Times New Roman" w:hAnsi="Times New Roman" w:cs="Times New Roman"/>
          <w:b/>
          <w:bCs/>
          <w:sz w:val="24"/>
          <w:szCs w:val="24"/>
        </w:rPr>
        <w:t>Danh sách 1: Top 10 Công ty Công nghệ thông tin - Viễn thông uy tín năm 2023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Tập đoàn Công nghiệp - Viễn thông Quân đội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Công ty Cổ phần FPT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Tập đoàn Bưu chính Viễn thông Việt Nam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Tổng Công ty Viễn thông Mobifone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Công ty Cổ phần Tập đoàn Công nghệ CMC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Tổng Công ty Dịch vụ Viễn thông (VNPT-Vinaphone)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Công ty Cổ phần Công nghệ và Truyền thông Việt Nam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Công ty Cổ phần Hanel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Công ty Trách nhiệm hữu hạn Một thành viên Thông tin Điện tử Hàng hải Việt Nam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Công ty Cổ phần Công nghệ Tiên Phát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659">
        <w:rPr>
          <w:rFonts w:ascii="Times New Roman" w:hAnsi="Times New Roman" w:cs="Times New Roman"/>
          <w:b/>
          <w:bCs/>
          <w:sz w:val="24"/>
          <w:szCs w:val="24"/>
        </w:rPr>
        <w:t>Danh sách 2: Top 10 Công ty Công nghệ cung cấp Dịch vụ, giải pháp phần mềm &amp; Tích hợp hệ thống uy tín năm 2023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Công ty TNHH Phần mềm FPT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Công ty Hệ thống Thông tin FPT (FPT IS)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Công ty Cổ phần Misa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Công ty Cổ phần Công nghệ Công nghiệp Bưu chính Viễn thông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Công ty TNHH Tổng Công ty Công nghệ và Giải pháp CMC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Công ty Cổ phần Công nghệ - Viễn thông Elcom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Công ty Cổ phần Đầu tư Thương mại và Phát triển Công nghệ FSI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Công ty Cổ phần Dịch vụ Công nghệ Tin học HPT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Công ty Cổ phần Viễn thông - Tin học Bưu điện</w:t>
      </w:r>
    </w:p>
    <w:p w:rsidR="00BB5659" w:rsidRPr="00BB5659" w:rsidRDefault="00BB5659" w:rsidP="00BB565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9">
        <w:rPr>
          <w:rFonts w:ascii="Times New Roman" w:hAnsi="Times New Roman" w:cs="Times New Roman"/>
          <w:sz w:val="24"/>
          <w:szCs w:val="24"/>
        </w:rPr>
        <w:t>Công ty Cổ phần Tập đoàn HIPT</w:t>
      </w:r>
    </w:p>
    <w:p w:rsidR="00BB5659" w:rsidRPr="00BB5659" w:rsidRDefault="00BB5659" w:rsidP="00BB565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BB5659" w:rsidRPr="00BB5659" w:rsidSect="00125343">
      <w:headerReference w:type="default" r:id="rId6"/>
      <w:pgSz w:w="12240" w:h="15840"/>
      <w:pgMar w:top="1276" w:right="1183" w:bottom="0" w:left="1418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74B" w:rsidRDefault="00D7174B" w:rsidP="009D1274">
      <w:pPr>
        <w:spacing w:after="0" w:line="240" w:lineRule="auto"/>
      </w:pPr>
      <w:r>
        <w:separator/>
      </w:r>
    </w:p>
  </w:endnote>
  <w:endnote w:type="continuationSeparator" w:id="1">
    <w:p w:rsidR="00D7174B" w:rsidRDefault="00D7174B" w:rsidP="009D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74B" w:rsidRDefault="00D7174B" w:rsidP="009D1274">
      <w:pPr>
        <w:spacing w:after="0" w:line="240" w:lineRule="auto"/>
      </w:pPr>
      <w:r>
        <w:separator/>
      </w:r>
    </w:p>
  </w:footnote>
  <w:footnote w:type="continuationSeparator" w:id="1">
    <w:p w:rsidR="00D7174B" w:rsidRDefault="00D7174B" w:rsidP="009D1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74" w:rsidRDefault="009D1274" w:rsidP="009D1274">
    <w:pPr>
      <w:pStyle w:val="Header"/>
      <w:tabs>
        <w:tab w:val="clear" w:pos="9360"/>
      </w:tabs>
      <w:ind w:right="-426"/>
      <w:jc w:val="right"/>
    </w:pPr>
    <w:r>
      <w:rPr>
        <w:noProof/>
        <w:lang w:val="en-GB" w:eastAsia="en-GB"/>
      </w:rPr>
      <w:drawing>
        <wp:inline distT="0" distB="0" distL="0" distR="0">
          <wp:extent cx="1123950" cy="465455"/>
          <wp:effectExtent l="0" t="0" r="0" b="0"/>
          <wp:docPr id="760160640" name="Picture 7601606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274" w:rsidRPr="009D1274" w:rsidRDefault="009D1274">
    <w:pPr>
      <w:pStyle w:val="Header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23A13"/>
    <w:rsid w:val="000238F7"/>
    <w:rsid w:val="000618FB"/>
    <w:rsid w:val="0010273A"/>
    <w:rsid w:val="00125343"/>
    <w:rsid w:val="00157545"/>
    <w:rsid w:val="001A0FF0"/>
    <w:rsid w:val="001F09B6"/>
    <w:rsid w:val="002239B3"/>
    <w:rsid w:val="00244274"/>
    <w:rsid w:val="00354FAF"/>
    <w:rsid w:val="00356F42"/>
    <w:rsid w:val="00386524"/>
    <w:rsid w:val="00423A13"/>
    <w:rsid w:val="004F4409"/>
    <w:rsid w:val="00507484"/>
    <w:rsid w:val="00510396"/>
    <w:rsid w:val="005E1CD9"/>
    <w:rsid w:val="005F17B6"/>
    <w:rsid w:val="006F4B1E"/>
    <w:rsid w:val="00934729"/>
    <w:rsid w:val="00951D70"/>
    <w:rsid w:val="009D1274"/>
    <w:rsid w:val="00A457C8"/>
    <w:rsid w:val="00A95138"/>
    <w:rsid w:val="00B63793"/>
    <w:rsid w:val="00BB5659"/>
    <w:rsid w:val="00C97280"/>
    <w:rsid w:val="00CC6E0F"/>
    <w:rsid w:val="00CE09E8"/>
    <w:rsid w:val="00CF7139"/>
    <w:rsid w:val="00D634F5"/>
    <w:rsid w:val="00D7174B"/>
    <w:rsid w:val="00D92768"/>
    <w:rsid w:val="00DA0D4E"/>
    <w:rsid w:val="00E30AE5"/>
    <w:rsid w:val="00EA335B"/>
    <w:rsid w:val="00F22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B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2B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1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274"/>
  </w:style>
  <w:style w:type="paragraph" w:styleId="Footer">
    <w:name w:val="footer"/>
    <w:basedOn w:val="Normal"/>
    <w:link w:val="FooterChar"/>
    <w:uiPriority w:val="99"/>
    <w:unhideWhenUsed/>
    <w:rsid w:val="009D1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274"/>
  </w:style>
  <w:style w:type="paragraph" w:styleId="ListParagraph">
    <w:name w:val="List Paragraph"/>
    <w:basedOn w:val="Normal"/>
    <w:uiPriority w:val="34"/>
    <w:qFormat/>
    <w:rsid w:val="00356F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13</cp:revision>
  <dcterms:created xsi:type="dcterms:W3CDTF">2022-03-08T08:13:00Z</dcterms:created>
  <dcterms:modified xsi:type="dcterms:W3CDTF">2023-08-04T09:44:00Z</dcterms:modified>
</cp:coreProperties>
</file>